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390"/>
      </w:tblGrid>
      <w:tr w:rsidR="009B1CBD" w:rsidRPr="00A61C18" w:rsidTr="009B1CBD">
        <w:trPr>
          <w:trHeight w:val="1130"/>
        </w:trPr>
        <w:tc>
          <w:tcPr>
            <w:tcW w:w="9390" w:type="dxa"/>
          </w:tcPr>
          <w:p w:rsidR="009B1CBD" w:rsidRPr="0056781E" w:rsidRDefault="009B1CBD" w:rsidP="00477EED">
            <w:pPr>
              <w:widowControl w:val="0"/>
              <w:spacing w:after="0" w:line="192" w:lineRule="auto"/>
              <w:jc w:val="center"/>
              <w:rPr>
                <w:rFonts w:ascii="Verdana" w:eastAsia="Verdana" w:hAnsi="Verdana" w:cs="Verdana"/>
                <w:sz w:val="20"/>
                <w:szCs w:val="20"/>
                <w:lang w:eastAsia="it-IT" w:bidi="it-IT"/>
              </w:rPr>
            </w:pPr>
            <w:bookmarkStart w:id="0" w:name="_GoBack"/>
            <w:bookmarkEnd w:id="0"/>
            <w:r>
              <w:rPr>
                <w:rFonts w:ascii="Calibri" w:eastAsia="Calibri" w:hAnsi="Calibri" w:cs="Times New Roman"/>
                <w:noProof/>
                <w:lang w:val="it-IT"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2877185</wp:posOffset>
                  </wp:positionH>
                  <wp:positionV relativeFrom="paragraph">
                    <wp:posOffset>3810</wp:posOffset>
                  </wp:positionV>
                  <wp:extent cx="485775" cy="504825"/>
                  <wp:effectExtent l="19050" t="0" r="9525" b="0"/>
                  <wp:wrapSquare wrapText="bothSides"/>
                  <wp:docPr id="2" name="Immagine 1" descr="Descrizione: 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B1CBD" w:rsidRPr="0056781E" w:rsidRDefault="009B1CBD" w:rsidP="00477EED">
            <w:pPr>
              <w:widowControl w:val="0"/>
              <w:spacing w:after="0" w:line="192" w:lineRule="auto"/>
              <w:jc w:val="center"/>
              <w:rPr>
                <w:rFonts w:ascii="Verdana" w:eastAsia="Verdana" w:hAnsi="Verdana" w:cs="Verdana"/>
                <w:sz w:val="20"/>
                <w:szCs w:val="20"/>
                <w:lang w:eastAsia="it-IT" w:bidi="it-IT"/>
              </w:rPr>
            </w:pPr>
          </w:p>
          <w:p w:rsidR="009B1CBD" w:rsidRPr="0056781E" w:rsidRDefault="009B1CBD" w:rsidP="00477E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  <w:lang w:eastAsia="it-IT" w:bidi="it-IT"/>
              </w:rPr>
            </w:pPr>
          </w:p>
          <w:p w:rsidR="009B1CBD" w:rsidRPr="0056781E" w:rsidRDefault="00071D60" w:rsidP="00477EED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2"/>
                <w:szCs w:val="12"/>
                <w:lang w:eastAsia="it-IT" w:bidi="it-IT"/>
              </w:rPr>
            </w:pPr>
            <w:r>
              <w:rPr>
                <w:rFonts w:ascii="Calibri" w:eastAsia="Calibri" w:hAnsi="Calibri" w:cs="Times New Roman"/>
                <w:noProof/>
                <w:lang w:val="it-IT" w:eastAsia="it-IT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-306705</wp:posOffset>
                      </wp:positionH>
                      <wp:positionV relativeFrom="paragraph">
                        <wp:posOffset>666749</wp:posOffset>
                      </wp:positionV>
                      <wp:extent cx="6924040" cy="0"/>
                      <wp:effectExtent l="0" t="0" r="29210" b="1905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4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8443D" id="Connettore 1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-24.15pt,52.5pt" to="521.0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rM8GAIAADA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">
                      <w10:wrap anchorx="margin"/>
                    </v:line>
                  </w:pict>
                </mc:Fallback>
              </mc:AlternateContent>
            </w:r>
          </w:p>
          <w:p w:rsidR="00A61C18" w:rsidRPr="00A61C18" w:rsidRDefault="00A61C18" w:rsidP="00A61C18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it-IT" w:eastAsia="it-IT" w:bidi="it-IT"/>
              </w:rPr>
            </w:pPr>
            <w:r w:rsidRPr="00A61C18">
              <w:rPr>
                <w:rFonts w:ascii="Verdana" w:eastAsia="Verdana" w:hAnsi="Verdana" w:cs="Verdana"/>
                <w:sz w:val="20"/>
                <w:szCs w:val="20"/>
                <w:lang w:val="it-IT" w:eastAsia="it-IT" w:bidi="it-IT"/>
              </w:rPr>
              <w:t>Ministero dell’Istruzione e del Merito</w:t>
            </w:r>
          </w:p>
          <w:p w:rsidR="00A61C18" w:rsidRPr="00A61C18" w:rsidRDefault="00A61C18" w:rsidP="00A61C18">
            <w:pPr>
              <w:widowControl w:val="0"/>
              <w:spacing w:before="20" w:after="0" w:line="192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it-IT" w:eastAsia="it-IT" w:bidi="it-IT"/>
              </w:rPr>
            </w:pPr>
            <w:r w:rsidRPr="00A61C18">
              <w:rPr>
                <w:rFonts w:ascii="Verdana" w:eastAsia="Verdana" w:hAnsi="Verdana" w:cs="Verdana"/>
                <w:sz w:val="20"/>
                <w:szCs w:val="20"/>
                <w:lang w:val="it-IT" w:eastAsia="it-IT" w:bidi="it-IT"/>
              </w:rPr>
              <w:t>Ufficio Scolastico Regionale per il Lazio</w:t>
            </w:r>
          </w:p>
          <w:p w:rsidR="00A61C18" w:rsidRPr="00A61C18" w:rsidRDefault="00A61C18" w:rsidP="00A61C18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lang w:val="it-IT" w:eastAsia="it-IT" w:bidi="it-IT"/>
              </w:rPr>
            </w:pPr>
            <w:r w:rsidRPr="00A61C18">
              <w:rPr>
                <w:rFonts w:ascii="Century Gothic" w:eastAsia="Century Gothic" w:hAnsi="Century Gothic" w:cs="Century Gothic"/>
                <w:sz w:val="20"/>
                <w:szCs w:val="20"/>
                <w:lang w:val="it-IT" w:eastAsia="it-IT" w:bidi="it-IT"/>
              </w:rPr>
              <w:t>ISTITUTO DI ISTRUZIONE SUPERIORE “SANDRO PERTINI”</w:t>
            </w:r>
          </w:p>
          <w:p w:rsidR="00A61C18" w:rsidRPr="00A61C18" w:rsidRDefault="00A61C18" w:rsidP="00A61C18">
            <w:pPr>
              <w:widowControl w:val="0"/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lang w:val="it-IT" w:eastAsia="it-IT" w:bidi="it-IT"/>
              </w:rPr>
            </w:pPr>
          </w:p>
          <w:p w:rsidR="00A61C18" w:rsidRPr="00A61C18" w:rsidRDefault="00A61C18" w:rsidP="00A61C18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</w:pPr>
            <w:r w:rsidRPr="00A61C18"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  <w:t>Sede di Via Napoli, 3 - 00045 Genzano di Roma - Tel</w:t>
            </w:r>
            <w:r w:rsidRPr="00A61C18">
              <w:rPr>
                <w:rFonts w:ascii="Century Gothic" w:eastAsia="Century Gothic" w:hAnsi="Century Gothic" w:cs="Century Gothic"/>
                <w:b/>
                <w:sz w:val="15"/>
                <w:szCs w:val="15"/>
                <w:lang w:val="it-IT" w:eastAsia="it-IT" w:bidi="it-IT"/>
              </w:rPr>
              <w:t xml:space="preserve">. </w:t>
            </w:r>
            <w:r w:rsidRPr="00A61C18">
              <w:rPr>
                <w:rFonts w:ascii="Century Gothic" w:eastAsia="Century Gothic" w:hAnsi="Century Gothic" w:cs="Century Gothic"/>
                <w:bCs/>
                <w:sz w:val="15"/>
                <w:szCs w:val="15"/>
                <w:lang w:val="it-IT" w:eastAsia="it-IT" w:bidi="it-IT"/>
              </w:rPr>
              <w:t>06121125600</w:t>
            </w:r>
            <w:r w:rsidRPr="00A61C18"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  <w:t xml:space="preserve"> - </w:t>
            </w:r>
          </w:p>
          <w:p w:rsidR="00A61C18" w:rsidRPr="00A61C18" w:rsidRDefault="00A61C18" w:rsidP="00A61C18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</w:pPr>
            <w:r w:rsidRPr="00A61C18"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  <w:t>Indirizzi: ITE Amministrazione, finanza e marketing - ITT Informatica e telecomunicazioni –</w:t>
            </w:r>
          </w:p>
          <w:p w:rsidR="00A61C18" w:rsidRPr="00A61C18" w:rsidRDefault="00A61C18" w:rsidP="00A61C18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</w:pPr>
            <w:r w:rsidRPr="00A61C18"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  <w:t>Sede di Via della Stella, 7 - 00041 Albano Laziale - Tel</w:t>
            </w:r>
            <w:r w:rsidRPr="00A61C18">
              <w:rPr>
                <w:rFonts w:ascii="Century Gothic" w:eastAsia="Century Gothic" w:hAnsi="Century Gothic" w:cs="Century Gothic"/>
                <w:bCs/>
                <w:sz w:val="15"/>
                <w:szCs w:val="15"/>
                <w:lang w:val="it-IT" w:eastAsia="it-IT" w:bidi="it-IT"/>
              </w:rPr>
              <w:t xml:space="preserve">06121126605 </w:t>
            </w:r>
            <w:r w:rsidRPr="00A61C18"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  <w:t xml:space="preserve">Indirizzo ITE Turismo </w:t>
            </w:r>
          </w:p>
          <w:p w:rsidR="00A61C18" w:rsidRPr="00A61C18" w:rsidRDefault="00A61C18" w:rsidP="00A61C18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</w:pPr>
            <w:r w:rsidRPr="00A61C18"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  <w:t xml:space="preserve">Cod. mecc. RMIS05300L - C.F. 90049420582 – Ambito territoriale Lazio 15 </w:t>
            </w:r>
          </w:p>
          <w:p w:rsidR="009B1CBD" w:rsidRPr="009B1CBD" w:rsidRDefault="00A61C18" w:rsidP="00A61C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</w:pPr>
            <w:r w:rsidRPr="00A61C18">
              <w:rPr>
                <w:rFonts w:ascii="Century Gothic" w:eastAsia="Century Gothic" w:hAnsi="Century Gothic" w:cs="Century Gothic"/>
                <w:b/>
                <w:sz w:val="15"/>
                <w:szCs w:val="15"/>
                <w:lang w:val="it-IT" w:eastAsia="it-IT" w:bidi="it-IT"/>
              </w:rPr>
              <w:t xml:space="preserve">Sito web: </w:t>
            </w:r>
            <w:hyperlink r:id="rId5" w:history="1">
              <w:r w:rsidRPr="00A61C18">
                <w:rPr>
                  <w:rFonts w:ascii="Century Gothic" w:eastAsia="Century Gothic" w:hAnsi="Century Gothic" w:cs="Century Gothic"/>
                  <w:b/>
                  <w:color w:val="0000FF"/>
                  <w:sz w:val="15"/>
                  <w:szCs w:val="15"/>
                  <w:u w:val="single"/>
                  <w:lang w:val="it-IT" w:eastAsia="it-IT" w:bidi="it-IT"/>
                </w:rPr>
                <w:t>https://www.pertinigenzano.edu.it</w:t>
              </w:r>
            </w:hyperlink>
            <w:r w:rsidRPr="00A61C18">
              <w:rPr>
                <w:rFonts w:ascii="Century Gothic" w:eastAsia="Century Gothic" w:hAnsi="Century Gothic" w:cs="Century Gothic"/>
                <w:b/>
                <w:sz w:val="15"/>
                <w:szCs w:val="15"/>
                <w:lang w:val="it-IT" w:eastAsia="it-IT" w:bidi="it-IT"/>
              </w:rPr>
              <w:t xml:space="preserve"> - E-mail: </w:t>
            </w:r>
            <w:hyperlink r:id="rId6" w:history="1">
              <w:r w:rsidRPr="00A61C18">
                <w:rPr>
                  <w:rFonts w:ascii="Century Gothic" w:eastAsia="Century Gothic" w:hAnsi="Century Gothic" w:cs="Century Gothic"/>
                  <w:b/>
                  <w:color w:val="0000FF"/>
                  <w:sz w:val="15"/>
                  <w:szCs w:val="15"/>
                  <w:u w:val="single"/>
                  <w:lang w:val="it-IT" w:eastAsia="it-IT" w:bidi="it-IT"/>
                </w:rPr>
                <w:t>rmis05300l@istruzione.it</w:t>
              </w:r>
            </w:hyperlink>
            <w:r w:rsidRPr="00A61C18">
              <w:rPr>
                <w:rFonts w:ascii="Century Gothic" w:eastAsia="Century Gothic" w:hAnsi="Century Gothic" w:cs="Century Gothic"/>
                <w:b/>
                <w:sz w:val="15"/>
                <w:szCs w:val="15"/>
                <w:lang w:val="it-IT" w:eastAsia="it-IT" w:bidi="it-IT"/>
              </w:rPr>
              <w:t xml:space="preserve"> – P.E.C.: </w:t>
            </w:r>
            <w:hyperlink r:id="rId7" w:history="1">
              <w:r w:rsidRPr="00A61C18">
                <w:rPr>
                  <w:rFonts w:ascii="Century Gothic" w:eastAsia="Century Gothic" w:hAnsi="Century Gothic" w:cs="Century Gothic"/>
                  <w:b/>
                  <w:color w:val="0000FF"/>
                  <w:sz w:val="15"/>
                  <w:szCs w:val="15"/>
                  <w:u w:val="single"/>
                  <w:lang w:val="it-IT" w:eastAsia="it-IT" w:bidi="it-IT"/>
                </w:rPr>
                <w:t>rmis05300l@pec.istruzione.it</w:t>
              </w:r>
            </w:hyperlink>
          </w:p>
        </w:tc>
      </w:tr>
    </w:tbl>
    <w:p w:rsidR="00440D84" w:rsidRDefault="00440D84" w:rsidP="00DB7407">
      <w:pPr>
        <w:rPr>
          <w:lang w:val="it-IT"/>
        </w:rPr>
      </w:pPr>
    </w:p>
    <w:p w:rsidR="00DB7407" w:rsidRPr="00846571" w:rsidRDefault="00B15212" w:rsidP="00DB7407">
      <w:pPr>
        <w:rPr>
          <w:lang w:val="it-IT"/>
        </w:rPr>
      </w:pPr>
      <w:r>
        <w:rPr>
          <w:lang w:val="it-IT"/>
        </w:rPr>
        <w:t>Circ. n.</w:t>
      </w:r>
      <w:r w:rsidR="00711CE0">
        <w:rPr>
          <w:lang w:val="it-IT"/>
        </w:rPr>
        <w:t xml:space="preserve"> 1</w:t>
      </w:r>
      <w:r w:rsidR="00A154EC">
        <w:rPr>
          <w:lang w:val="it-IT"/>
        </w:rPr>
        <w:t>97</w:t>
      </w:r>
    </w:p>
    <w:p w:rsidR="00DB7407" w:rsidRPr="00241F49" w:rsidRDefault="00A61C18" w:rsidP="00DB7407">
      <w:pPr>
        <w:spacing w:after="0" w:line="240" w:lineRule="auto"/>
        <w:jc w:val="right"/>
        <w:rPr>
          <w:rFonts w:ascii="Calibri" w:hAnsi="Calibri" w:cs="Calibri"/>
          <w:lang w:val="it-IT"/>
        </w:rPr>
      </w:pPr>
      <w:r w:rsidRPr="00241F49">
        <w:rPr>
          <w:rFonts w:ascii="Calibri" w:hAnsi="Calibri" w:cs="Calibri"/>
          <w:lang w:val="it-IT"/>
        </w:rPr>
        <w:t>Ai docenti</w:t>
      </w:r>
    </w:p>
    <w:p w:rsidR="00DB7407" w:rsidRPr="00241F49" w:rsidRDefault="002E57CE" w:rsidP="00DB7407">
      <w:pPr>
        <w:spacing w:after="0" w:line="240" w:lineRule="auto"/>
        <w:jc w:val="right"/>
        <w:rPr>
          <w:rFonts w:ascii="Calibri" w:hAnsi="Calibri" w:cs="Calibri"/>
          <w:lang w:val="it-IT"/>
        </w:rPr>
      </w:pPr>
      <w:r w:rsidRPr="00241F49">
        <w:rPr>
          <w:rFonts w:ascii="Calibri" w:hAnsi="Calibri" w:cs="Calibri"/>
          <w:lang w:val="it-IT"/>
        </w:rPr>
        <w:t>Al personale ATA</w:t>
      </w:r>
    </w:p>
    <w:p w:rsidR="00DB7407" w:rsidRPr="00241F49" w:rsidRDefault="00DB7407" w:rsidP="00DB7407">
      <w:pPr>
        <w:spacing w:after="0" w:line="240" w:lineRule="auto"/>
        <w:jc w:val="right"/>
        <w:rPr>
          <w:rFonts w:ascii="Calibri" w:hAnsi="Calibri" w:cs="Calibri"/>
          <w:lang w:val="it-IT"/>
        </w:rPr>
      </w:pPr>
      <w:r w:rsidRPr="00241F49">
        <w:rPr>
          <w:rFonts w:ascii="Calibri" w:hAnsi="Calibri" w:cs="Calibri"/>
          <w:lang w:val="it-IT"/>
        </w:rPr>
        <w:t>Al</w:t>
      </w:r>
      <w:r w:rsidR="00A61C18" w:rsidRPr="00241F49">
        <w:rPr>
          <w:rFonts w:ascii="Calibri" w:hAnsi="Calibri" w:cs="Calibri"/>
          <w:lang w:val="it-IT"/>
        </w:rPr>
        <w:t>la</w:t>
      </w:r>
      <w:r w:rsidRPr="00241F49">
        <w:rPr>
          <w:rFonts w:ascii="Calibri" w:hAnsi="Calibri" w:cs="Calibri"/>
          <w:lang w:val="it-IT"/>
        </w:rPr>
        <w:t xml:space="preserve"> D.S.G.A.</w:t>
      </w:r>
    </w:p>
    <w:p w:rsidR="00DB7407" w:rsidRPr="00241F49" w:rsidRDefault="00DB7407" w:rsidP="00DB7407">
      <w:pPr>
        <w:spacing w:after="0" w:line="240" w:lineRule="auto"/>
        <w:jc w:val="right"/>
        <w:rPr>
          <w:rFonts w:ascii="Calibri" w:hAnsi="Calibri" w:cs="Calibri"/>
          <w:lang w:val="it-IT"/>
        </w:rPr>
      </w:pPr>
      <w:r w:rsidRPr="00241F49">
        <w:rPr>
          <w:rFonts w:ascii="Calibri" w:hAnsi="Calibri" w:cs="Calibri"/>
          <w:lang w:val="it-IT"/>
        </w:rPr>
        <w:t>All’Albo online dell’I.I.S.S. “Sandro Pertini”</w:t>
      </w:r>
    </w:p>
    <w:p w:rsidR="00DB7407" w:rsidRPr="00241F49" w:rsidRDefault="00DB7407" w:rsidP="00DB7407">
      <w:pPr>
        <w:spacing w:after="0" w:line="240" w:lineRule="auto"/>
        <w:jc w:val="right"/>
        <w:rPr>
          <w:rFonts w:ascii="Calibri" w:hAnsi="Calibri" w:cs="Calibri"/>
          <w:lang w:val="it-IT"/>
        </w:rPr>
      </w:pPr>
    </w:p>
    <w:p w:rsidR="00711CE0" w:rsidRDefault="00DB7407" w:rsidP="00711CE0">
      <w:pPr>
        <w:spacing w:after="0" w:line="240" w:lineRule="auto"/>
      </w:pPr>
      <w:r w:rsidRPr="00241F49">
        <w:rPr>
          <w:rFonts w:ascii="Calibri" w:hAnsi="Calibri" w:cs="Calibri"/>
          <w:b/>
          <w:lang w:val="it-IT"/>
        </w:rPr>
        <w:t xml:space="preserve">OGGETTO: </w:t>
      </w:r>
      <w:r w:rsidR="00A154EC">
        <w:t xml:space="preserve"> Convocazione assemblea sindacale Regionale e Nazionale, del personale ATA delle istituzioni scolastiche della regione Lazio, ai sensi dell’art. 31 del ccnl 2019-2021 in modalità telematica </w:t>
      </w:r>
    </w:p>
    <w:p w:rsidR="00A154EC" w:rsidRDefault="00A154EC" w:rsidP="00711CE0">
      <w:pPr>
        <w:spacing w:after="0" w:line="240" w:lineRule="auto"/>
      </w:pPr>
    </w:p>
    <w:p w:rsidR="00A154EC" w:rsidRDefault="00A154EC" w:rsidP="00711CE0">
      <w:pPr>
        <w:spacing w:after="0" w:line="240" w:lineRule="auto"/>
      </w:pPr>
    </w:p>
    <w:p w:rsidR="00440D84" w:rsidRDefault="00711CE0" w:rsidP="00440D84">
      <w:pPr>
        <w:spacing w:after="0" w:line="240" w:lineRule="auto"/>
      </w:pPr>
      <w:r>
        <w:t xml:space="preserve">L’OrganizzazioneSindacale ANIEF, </w:t>
      </w:r>
      <w:r w:rsidR="00A154EC">
        <w:t>La scrivente Organizzazione Sindacale ANIEF convoca un’assemblea sindacale Nazionale per tutto il personale ATA degli istituti scolastici della regione Lazio (e dell'intero territorio nazionale) che si terrà in data 31/01/2025 e si svolgerà nelle prime tre ore di servizio coincidenti con l’inizio delle attività didattiche, dalle ore 08:00 alle ore 11:00, attraverso la piattaforma telematica denominata “Microsoft Teams”. Si precisa che le tre ore di assemblea sono comprensive dei tempi di percorrenza per il rientro in servizio. Il personale ATA, precari o di ruolo, per poter partecipare, dovrà cliccare al seguente link: https://anief.org/as/28GI e seguire le istruzioni presenti all’interno della pagina.</w:t>
      </w:r>
    </w:p>
    <w:p w:rsidR="00A154EC" w:rsidRDefault="00A154EC" w:rsidP="00440D84">
      <w:pPr>
        <w:spacing w:after="0" w:line="240" w:lineRule="auto"/>
      </w:pPr>
    </w:p>
    <w:p w:rsidR="00A154EC" w:rsidRPr="00F84639" w:rsidRDefault="00A154EC" w:rsidP="00440D84">
      <w:pPr>
        <w:spacing w:after="0" w:line="240" w:lineRule="auto"/>
        <w:rPr>
          <w:rFonts w:ascii="Calibri" w:hAnsi="Calibri" w:cs="Calibri"/>
        </w:rPr>
      </w:pPr>
    </w:p>
    <w:p w:rsidR="002E57CE" w:rsidRPr="00F84639" w:rsidRDefault="007D565F" w:rsidP="00DB7407">
      <w:pPr>
        <w:spacing w:after="0" w:line="240" w:lineRule="auto"/>
        <w:rPr>
          <w:rFonts w:ascii="Calibri" w:hAnsi="Calibri" w:cs="Calibri"/>
        </w:rPr>
      </w:pPr>
      <w:r w:rsidRPr="00F84639">
        <w:rPr>
          <w:rFonts w:ascii="Calibri" w:hAnsi="Calibri" w:cs="Calibri"/>
        </w:rPr>
        <w:t xml:space="preserve">Per </w:t>
      </w:r>
      <w:r w:rsidR="00A154EC">
        <w:rPr>
          <w:rFonts w:ascii="Calibri" w:hAnsi="Calibri" w:cs="Calibri"/>
        </w:rPr>
        <w:t xml:space="preserve">ulteriori </w:t>
      </w:r>
      <w:r w:rsidRPr="00F84639">
        <w:rPr>
          <w:rFonts w:ascii="Calibri" w:hAnsi="Calibri" w:cs="Calibri"/>
        </w:rPr>
        <w:t>inform</w:t>
      </w:r>
      <w:r w:rsidR="00A154EC">
        <w:rPr>
          <w:rFonts w:ascii="Calibri" w:hAnsi="Calibri" w:cs="Calibri"/>
        </w:rPr>
        <w:t xml:space="preserve">azioni </w:t>
      </w:r>
      <w:r w:rsidR="00BC0645" w:rsidRPr="00F84639">
        <w:rPr>
          <w:rFonts w:ascii="Calibri" w:hAnsi="Calibri" w:cs="Calibri"/>
        </w:rPr>
        <w:t>si</w:t>
      </w:r>
      <w:r w:rsidR="00A154EC">
        <w:rPr>
          <w:rFonts w:ascii="Calibri" w:hAnsi="Calibri" w:cs="Calibri"/>
        </w:rPr>
        <w:t xml:space="preserve"> </w:t>
      </w:r>
      <w:r w:rsidR="00BC0645" w:rsidRPr="00F84639">
        <w:rPr>
          <w:rFonts w:ascii="Calibri" w:hAnsi="Calibri" w:cs="Calibri"/>
        </w:rPr>
        <w:t>prega di riferirsialla nota allegata.</w:t>
      </w:r>
    </w:p>
    <w:p w:rsidR="00BC0645" w:rsidRPr="00BC0645" w:rsidRDefault="00BC0645" w:rsidP="00DB7407">
      <w:pPr>
        <w:spacing w:after="0" w:line="240" w:lineRule="auto"/>
      </w:pPr>
      <w:r w:rsidRPr="00241F49">
        <w:rPr>
          <w:rFonts w:ascii="Calibri" w:hAnsi="Calibri" w:cs="Calibri"/>
        </w:rPr>
        <w:t>Gli</w:t>
      </w:r>
      <w:r w:rsidR="00A154EC">
        <w:rPr>
          <w:rFonts w:ascii="Calibri" w:hAnsi="Calibri" w:cs="Calibri"/>
        </w:rPr>
        <w:t xml:space="preserve"> </w:t>
      </w:r>
      <w:r w:rsidRPr="00241F49">
        <w:rPr>
          <w:rFonts w:ascii="Calibri" w:hAnsi="Calibri" w:cs="Calibri"/>
        </w:rPr>
        <w:t>interessati a partecipare a detta</w:t>
      </w:r>
      <w:r w:rsidR="00A154EC">
        <w:rPr>
          <w:rFonts w:ascii="Calibri" w:hAnsi="Calibri" w:cs="Calibri"/>
        </w:rPr>
        <w:t xml:space="preserve"> </w:t>
      </w:r>
      <w:r w:rsidRPr="00241F49">
        <w:rPr>
          <w:rFonts w:ascii="Calibri" w:hAnsi="Calibri" w:cs="Calibri"/>
        </w:rPr>
        <w:t>assemblea</w:t>
      </w:r>
      <w:r w:rsidR="00A154EC">
        <w:rPr>
          <w:rFonts w:ascii="Calibri" w:hAnsi="Calibri" w:cs="Calibri"/>
        </w:rPr>
        <w:t xml:space="preserve"> </w:t>
      </w:r>
      <w:r w:rsidRPr="00241F49">
        <w:rPr>
          <w:rFonts w:ascii="Calibri" w:hAnsi="Calibri" w:cs="Calibri"/>
        </w:rPr>
        <w:t>sono</w:t>
      </w:r>
      <w:r w:rsidR="00A154EC">
        <w:rPr>
          <w:rFonts w:ascii="Calibri" w:hAnsi="Calibri" w:cs="Calibri"/>
        </w:rPr>
        <w:t xml:space="preserve"> </w:t>
      </w:r>
      <w:r w:rsidRPr="00241F49">
        <w:rPr>
          <w:rFonts w:ascii="Calibri" w:hAnsi="Calibri" w:cs="Calibri"/>
        </w:rPr>
        <w:t>tenuti a comunicare la loro</w:t>
      </w:r>
      <w:r w:rsidR="00A154EC">
        <w:rPr>
          <w:rFonts w:ascii="Calibri" w:hAnsi="Calibri" w:cs="Calibri"/>
        </w:rPr>
        <w:t xml:space="preserve"> </w:t>
      </w:r>
      <w:r w:rsidRPr="00241F49">
        <w:rPr>
          <w:rFonts w:ascii="Calibri" w:hAnsi="Calibri" w:cs="Calibri"/>
        </w:rPr>
        <w:t>intenzione</w:t>
      </w:r>
      <w:r w:rsidR="00A154EC">
        <w:rPr>
          <w:rFonts w:ascii="Calibri" w:hAnsi="Calibri" w:cs="Calibri"/>
        </w:rPr>
        <w:t xml:space="preserve"> </w:t>
      </w:r>
      <w:r w:rsidRPr="00241F49">
        <w:rPr>
          <w:rFonts w:ascii="Calibri" w:hAnsi="Calibri" w:cs="Calibri"/>
        </w:rPr>
        <w:t>tramite</w:t>
      </w:r>
      <w:r w:rsidR="00A154EC">
        <w:rPr>
          <w:rFonts w:ascii="Calibri" w:hAnsi="Calibri" w:cs="Calibri"/>
        </w:rPr>
        <w:t xml:space="preserve"> </w:t>
      </w:r>
      <w:r w:rsidRPr="00241F49">
        <w:rPr>
          <w:rFonts w:ascii="Calibri" w:hAnsi="Calibri" w:cs="Calibri"/>
        </w:rPr>
        <w:t>Richieste/Comunicazioni</w:t>
      </w:r>
      <w:r w:rsidR="00A154EC">
        <w:rPr>
          <w:rFonts w:ascii="Calibri" w:hAnsi="Calibri" w:cs="Calibri"/>
        </w:rPr>
        <w:t xml:space="preserve"> </w:t>
      </w:r>
      <w:r w:rsidRPr="00241F49">
        <w:rPr>
          <w:rFonts w:ascii="Calibri" w:hAnsi="Calibri" w:cs="Calibri"/>
        </w:rPr>
        <w:t>su</w:t>
      </w:r>
      <w:r w:rsidR="00A154EC">
        <w:rPr>
          <w:rFonts w:ascii="Calibri" w:hAnsi="Calibri" w:cs="Calibri"/>
        </w:rPr>
        <w:t xml:space="preserve"> </w:t>
      </w:r>
      <w:r w:rsidRPr="00241F49">
        <w:rPr>
          <w:rFonts w:ascii="Calibri" w:hAnsi="Calibri" w:cs="Calibri"/>
        </w:rPr>
        <w:t>Classe Viva (PERMESSO PER LA PARTECIPAZIONE AD ASSEMBLEE SINDACALI Tempo Indeterminato</w:t>
      </w:r>
      <w:r w:rsidR="00657D7D" w:rsidRPr="00241F49">
        <w:rPr>
          <w:rFonts w:ascii="Calibri" w:hAnsi="Calibri" w:cs="Calibri"/>
        </w:rPr>
        <w:t xml:space="preserve"> o tempo determinato</w:t>
      </w:r>
      <w:r w:rsidRPr="00241F49">
        <w:rPr>
          <w:rFonts w:ascii="Calibri" w:hAnsi="Calibri" w:cs="Calibri"/>
        </w:rPr>
        <w:t>) entroilgiorno</w:t>
      </w:r>
      <w:r w:rsidR="000B7120">
        <w:rPr>
          <w:rFonts w:ascii="Calibri" w:hAnsi="Calibri" w:cs="Calibri"/>
        </w:rPr>
        <w:t>domenica</w:t>
      </w:r>
      <w:r w:rsidR="00241F49" w:rsidRPr="00241F49">
        <w:rPr>
          <w:rFonts w:ascii="Calibri" w:hAnsi="Calibri" w:cs="Calibri"/>
        </w:rPr>
        <w:t xml:space="preserve"> </w:t>
      </w:r>
      <w:r w:rsidR="00A154EC">
        <w:rPr>
          <w:rFonts w:ascii="Calibri" w:hAnsi="Calibri" w:cs="Calibri"/>
        </w:rPr>
        <w:t xml:space="preserve">30 </w:t>
      </w:r>
      <w:r w:rsidR="00711CE0">
        <w:rPr>
          <w:rFonts w:ascii="Calibri" w:hAnsi="Calibri" w:cs="Calibri"/>
        </w:rPr>
        <w:t>gennaio 2025 alle ore 7:59</w:t>
      </w:r>
    </w:p>
    <w:p w:rsidR="00B15212" w:rsidRPr="00B15212" w:rsidRDefault="00B15212" w:rsidP="00B15212">
      <w:pPr>
        <w:spacing w:after="0" w:line="360" w:lineRule="auto"/>
        <w:ind w:firstLine="720"/>
        <w:jc w:val="both"/>
        <w:rPr>
          <w:sz w:val="8"/>
          <w:lang w:val="it-IT"/>
        </w:rPr>
      </w:pPr>
    </w:p>
    <w:p w:rsidR="00711CE0" w:rsidRDefault="00711CE0" w:rsidP="00C11C0E">
      <w:pPr>
        <w:spacing w:after="0"/>
        <w:rPr>
          <w:lang w:val="it-IT"/>
        </w:rPr>
      </w:pPr>
    </w:p>
    <w:p w:rsidR="009B1CBD" w:rsidRPr="009B1CBD" w:rsidRDefault="00A61C18" w:rsidP="00C11C0E">
      <w:pPr>
        <w:spacing w:after="0"/>
        <w:rPr>
          <w:lang w:val="it-IT"/>
        </w:rPr>
      </w:pPr>
      <w:r>
        <w:rPr>
          <w:lang w:val="it-IT"/>
        </w:rPr>
        <w:t>Genzano di Roma,</w:t>
      </w:r>
      <w:r w:rsidR="00A154EC">
        <w:rPr>
          <w:lang w:val="it-IT"/>
        </w:rPr>
        <w:t>23</w:t>
      </w:r>
      <w:r w:rsidR="00440D84">
        <w:rPr>
          <w:lang w:val="it-IT"/>
        </w:rPr>
        <w:t>/</w:t>
      </w:r>
      <w:r w:rsidR="00711CE0">
        <w:rPr>
          <w:lang w:val="it-IT"/>
        </w:rPr>
        <w:t>01</w:t>
      </w:r>
      <w:r w:rsidR="009B1CBD" w:rsidRPr="009B1CBD">
        <w:rPr>
          <w:lang w:val="it-IT"/>
        </w:rPr>
        <w:t>/202</w:t>
      </w:r>
      <w:r w:rsidR="00711CE0">
        <w:rPr>
          <w:lang w:val="it-IT"/>
        </w:rPr>
        <w:t>5</w:t>
      </w:r>
      <w:r w:rsidR="009B1CBD" w:rsidRPr="009B1CBD">
        <w:rPr>
          <w:lang w:val="it-IT"/>
        </w:rPr>
        <w:t xml:space="preserve">                                                  </w:t>
      </w:r>
      <w:r w:rsidR="00A154EC">
        <w:rPr>
          <w:lang w:val="it-IT"/>
        </w:rPr>
        <w:t xml:space="preserve">                                 </w:t>
      </w:r>
      <w:r w:rsidR="009B1CBD" w:rsidRPr="009B1CBD">
        <w:rPr>
          <w:lang w:val="it-IT"/>
        </w:rPr>
        <w:t xml:space="preserve">        La Dirigente Scolastica </w:t>
      </w:r>
    </w:p>
    <w:p w:rsidR="009B1CBD" w:rsidRPr="009B1CBD" w:rsidRDefault="009B1CBD" w:rsidP="00C11C0E">
      <w:pPr>
        <w:spacing w:after="0"/>
        <w:jc w:val="right"/>
        <w:rPr>
          <w:lang w:val="it-IT"/>
        </w:rPr>
      </w:pPr>
      <w:r w:rsidRPr="009B1CBD">
        <w:rPr>
          <w:lang w:val="it-IT"/>
        </w:rPr>
        <w:t xml:space="preserve">Dott.ssa Fulvia Schiavetta </w:t>
      </w:r>
    </w:p>
    <w:p w:rsidR="009B1CBD" w:rsidRPr="00440D84" w:rsidRDefault="009B1CBD" w:rsidP="00C11C0E">
      <w:pPr>
        <w:spacing w:after="0"/>
        <w:jc w:val="right"/>
        <w:rPr>
          <w:sz w:val="12"/>
          <w:szCs w:val="16"/>
          <w:lang w:val="it-IT"/>
        </w:rPr>
      </w:pPr>
      <w:r w:rsidRPr="00440D84">
        <w:rPr>
          <w:sz w:val="12"/>
          <w:szCs w:val="16"/>
          <w:lang w:val="it-IT"/>
        </w:rPr>
        <w:t xml:space="preserve">firma autografa sostituita a mezzo stampa </w:t>
      </w:r>
    </w:p>
    <w:p w:rsidR="009B1CBD" w:rsidRPr="00440D84" w:rsidRDefault="009B1CBD" w:rsidP="00C11C0E">
      <w:pPr>
        <w:spacing w:after="0"/>
        <w:jc w:val="right"/>
        <w:rPr>
          <w:sz w:val="12"/>
          <w:szCs w:val="16"/>
          <w:lang w:val="it-IT"/>
        </w:rPr>
      </w:pPr>
      <w:r w:rsidRPr="00440D84">
        <w:rPr>
          <w:sz w:val="12"/>
          <w:szCs w:val="16"/>
          <w:lang w:val="it-IT"/>
        </w:rPr>
        <w:t>ai sensi dell'art. 3 comma 2 del d.lgs. n.39 del 1993</w:t>
      </w:r>
    </w:p>
    <w:sectPr w:rsidR="009B1CBD" w:rsidRPr="00440D84" w:rsidSect="00E869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07"/>
    <w:rsid w:val="00071D60"/>
    <w:rsid w:val="000B7120"/>
    <w:rsid w:val="00101168"/>
    <w:rsid w:val="00241F49"/>
    <w:rsid w:val="0028026C"/>
    <w:rsid w:val="002E57CE"/>
    <w:rsid w:val="00380ED4"/>
    <w:rsid w:val="003E050C"/>
    <w:rsid w:val="00430345"/>
    <w:rsid w:val="00440D84"/>
    <w:rsid w:val="00475ED5"/>
    <w:rsid w:val="004B371D"/>
    <w:rsid w:val="005E4022"/>
    <w:rsid w:val="00604B1B"/>
    <w:rsid w:val="00657D7D"/>
    <w:rsid w:val="006C4410"/>
    <w:rsid w:val="006C681F"/>
    <w:rsid w:val="00711CE0"/>
    <w:rsid w:val="007D565F"/>
    <w:rsid w:val="008A75CF"/>
    <w:rsid w:val="009B1CBD"/>
    <w:rsid w:val="00A154EC"/>
    <w:rsid w:val="00A61C18"/>
    <w:rsid w:val="00B15212"/>
    <w:rsid w:val="00B63AAB"/>
    <w:rsid w:val="00BC0645"/>
    <w:rsid w:val="00C11C0E"/>
    <w:rsid w:val="00C508D9"/>
    <w:rsid w:val="00DB7407"/>
    <w:rsid w:val="00E00634"/>
    <w:rsid w:val="00E0169C"/>
    <w:rsid w:val="00E45D10"/>
    <w:rsid w:val="00E86968"/>
    <w:rsid w:val="00EA48CF"/>
    <w:rsid w:val="00F84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4C6C4-4DE4-42C0-9E17-255207A5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6968"/>
  </w:style>
  <w:style w:type="paragraph" w:styleId="Titolo1">
    <w:name w:val="heading 1"/>
    <w:basedOn w:val="Normale"/>
    <w:link w:val="Titolo1Carattere"/>
    <w:uiPriority w:val="9"/>
    <w:qFormat/>
    <w:rsid w:val="00101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B740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customStyle="1" w:styleId="WW-Predefinito">
    <w:name w:val="WW-Predefinito"/>
    <w:rsid w:val="00DB7407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lang w:val="it-IT"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11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idipagina">
    <w:name w:val="footer"/>
    <w:basedOn w:val="Normale"/>
    <w:link w:val="PidipaginaCarattere"/>
    <w:uiPriority w:val="99"/>
    <w:unhideWhenUsed/>
    <w:rsid w:val="009B1CBD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CBD"/>
    <w:rPr>
      <w:rFonts w:eastAsiaTheme="minorHAnsi"/>
      <w:lang w:val="it-IT" w:eastAsia="en-US"/>
    </w:rPr>
  </w:style>
  <w:style w:type="character" w:styleId="Enfasigrassetto">
    <w:name w:val="Strong"/>
    <w:basedOn w:val="Carpredefinitoparagrafo"/>
    <w:uiPriority w:val="22"/>
    <w:qFormat/>
    <w:rsid w:val="00B1521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D565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56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mis05300l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s05300l@istruzione.it" TargetMode="External"/><Relationship Id="rId5" Type="http://schemas.openxmlformats.org/officeDocument/2006/relationships/hyperlink" Target="https://www.pertinigenzano.edu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Vicepreside</cp:lastModifiedBy>
  <cp:revision>2</cp:revision>
  <cp:lastPrinted>2024-10-18T09:14:00Z</cp:lastPrinted>
  <dcterms:created xsi:type="dcterms:W3CDTF">2025-01-23T09:41:00Z</dcterms:created>
  <dcterms:modified xsi:type="dcterms:W3CDTF">2025-01-23T09:41:00Z</dcterms:modified>
</cp:coreProperties>
</file>